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广播电视播出管理情况。</w:t>
      </w:r>
    </w:p>
    <w:p w:rsidR="00486762" w:rsidRPr="00C7053F" w:rsidRDefault="00486762" w:rsidP="00E02BC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718B3" w:rsidRPr="00F718B3">
        <w:rPr>
          <w:rFonts w:ascii="仿宋_GB2312" w:eastAsia="仿宋_GB2312" w:hAnsi="仿宋_GB2312" w:cs="仿宋_GB2312" w:hint="eastAsia"/>
          <w:sz w:val="32"/>
          <w:szCs w:val="32"/>
        </w:rPr>
        <w:t>未按规定记录、保存本单位播出、传输、发射的节目信号的质量和效果的行为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E02BC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718B3" w:rsidRPr="00F718B3">
        <w:rPr>
          <w:rFonts w:ascii="仿宋_GB2312" w:eastAsia="仿宋_GB2312" w:hAnsi="仿宋_GB2312" w:cs="仿宋_GB2312" w:hint="eastAsia"/>
          <w:sz w:val="32"/>
          <w:szCs w:val="32"/>
        </w:rPr>
        <w:t>是否存在未按规定记录、保存本单位播出、传输、发射的节目信号的质量和效果的行为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249BF" w:rsidRPr="00C7053F" w:rsidRDefault="00D249BF" w:rsidP="00E02BC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D249BF">
        <w:rPr>
          <w:rFonts w:ascii="仿宋_GB2312" w:eastAsia="仿宋_GB2312" w:hAnsi="仿宋_GB2312" w:cs="仿宋_GB2312" w:hint="eastAsia"/>
          <w:sz w:val="32"/>
          <w:szCs w:val="32"/>
        </w:rPr>
        <w:t>安全播出责任单位的技术系统配置，应当符合下列规定：（三）采用录音、录像或者保存技术监测信息等方式对本单位播出、传输、发射的节目信号的质量和效果进行记录。记录方式应当符合省、自治区、直辖市以上人民政府广播影视行政部门的有关规定，记录信息应当保存一周以上；</w:t>
      </w:r>
      <w:bookmarkStart w:id="0" w:name="_GoBack"/>
      <w:bookmarkEnd w:id="0"/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E02BC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718B3" w:rsidRPr="00F718B3">
        <w:rPr>
          <w:rFonts w:ascii="仿宋_GB2312" w:eastAsia="仿宋_GB2312" w:hAnsi="仿宋_GB2312" w:cs="仿宋_GB2312" w:hint="eastAsia"/>
          <w:sz w:val="32"/>
          <w:szCs w:val="32"/>
        </w:rPr>
        <w:t>存在未按规定记录、保存本单位播出、传输、发射的节目信号的质量和效果的行为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E02BC4" w:rsidRPr="00E02BC4" w:rsidRDefault="00A534B7" w:rsidP="00E02BC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718B3" w:rsidRPr="00F718B3">
        <w:rPr>
          <w:rFonts w:ascii="仿宋_GB2312" w:eastAsia="仿宋_GB2312" w:hAnsi="仿宋_GB2312" w:cs="仿宋_GB2312" w:hint="eastAsia"/>
          <w:sz w:val="32"/>
          <w:szCs w:val="32"/>
        </w:rPr>
        <w:t>存在未按规定记录、保存本单位播出、传输、发射的节目信号的质量和效果的行为</w:t>
      </w:r>
      <w:r w:rsidR="00E02BC4" w:rsidRPr="00E02BC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E02BC4" w:rsidRDefault="00A534B7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249BF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2BC4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718B3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12</cp:revision>
  <dcterms:created xsi:type="dcterms:W3CDTF">2021-09-07T06:55:00Z</dcterms:created>
  <dcterms:modified xsi:type="dcterms:W3CDTF">2021-09-15T03:22:00Z</dcterms:modified>
</cp:coreProperties>
</file>